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12" w:rsidRPr="001D6F12" w:rsidRDefault="001D6F12" w:rsidP="001D6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F1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E3FC3" w:rsidRDefault="001D6F12" w:rsidP="001D6F12">
      <w:pPr>
        <w:spacing w:after="0" w:line="270" w:lineRule="atLeast"/>
        <w:jc w:val="center"/>
        <w:rPr>
          <w:rFonts w:ascii="Verdana" w:eastAsia="Times New Roman" w:hAnsi="Verdana" w:cs="Times New Roman"/>
          <w:b/>
          <w:bCs/>
          <w:sz w:val="29"/>
          <w:lang w:eastAsia="ru-RU"/>
        </w:rPr>
      </w:pPr>
      <w:r w:rsidRPr="001D6F12">
        <w:rPr>
          <w:rFonts w:ascii="Times New Roman" w:hAnsi="Times New Roman" w:cs="Times New Roman"/>
          <w:sz w:val="28"/>
          <w:szCs w:val="28"/>
        </w:rPr>
        <w:t>Детский сад комбинированного вида № 18 города Ставрополя</w:t>
      </w:r>
    </w:p>
    <w:p w:rsidR="003E3FC3" w:rsidRDefault="003E3FC3" w:rsidP="003E3FC3">
      <w:pPr>
        <w:spacing w:after="0" w:line="270" w:lineRule="atLeast"/>
        <w:jc w:val="center"/>
        <w:rPr>
          <w:rFonts w:ascii="Verdana" w:eastAsia="Times New Roman" w:hAnsi="Verdana" w:cs="Times New Roman"/>
          <w:b/>
          <w:bCs/>
          <w:sz w:val="29"/>
          <w:lang w:eastAsia="ru-RU"/>
        </w:rPr>
      </w:pPr>
    </w:p>
    <w:p w:rsidR="003E3FC3" w:rsidRDefault="003E3FC3" w:rsidP="003E3FC3">
      <w:pPr>
        <w:pStyle w:val="a4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3E3FC3" w:rsidRDefault="003E3FC3" w:rsidP="003E3FC3">
      <w:pPr>
        <w:pStyle w:val="a4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3E3FC3" w:rsidRDefault="003E3FC3" w:rsidP="003E3FC3">
      <w:pPr>
        <w:pStyle w:val="a4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3E3FC3" w:rsidRDefault="003E3FC3" w:rsidP="003E3FC3">
      <w:pPr>
        <w:pStyle w:val="a4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3E3FC3" w:rsidRDefault="003E3FC3" w:rsidP="003E3FC3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E3FC3" w:rsidRDefault="003E3FC3" w:rsidP="003E3FC3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E3FC3" w:rsidRDefault="003E3FC3" w:rsidP="003E3FC3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E3FC3" w:rsidRDefault="003E3FC3" w:rsidP="003E3FC3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E3FC3" w:rsidRDefault="003E3FC3" w:rsidP="003E3FC3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E3FC3" w:rsidRPr="003E3FC3" w:rsidRDefault="003E3FC3" w:rsidP="003E3FC3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E3FC3" w:rsidRDefault="003E3FC3" w:rsidP="003E3FC3">
      <w:pPr>
        <w:pStyle w:val="a4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3E3FC3" w:rsidRPr="003E3FC3" w:rsidRDefault="003E3FC3" w:rsidP="003E3FC3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E3FC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Самообразование  педагога.  Оформление педагогического портфолио</w:t>
      </w:r>
    </w:p>
    <w:p w:rsidR="003E3FC3" w:rsidRDefault="003E3FC3" w:rsidP="003E3FC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E3FC3" w:rsidRPr="003E3FC3" w:rsidRDefault="003E3FC3" w:rsidP="003E3FC3">
      <w:pPr>
        <w:pStyle w:val="a4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3E3FC3">
        <w:rPr>
          <w:rFonts w:ascii="Times New Roman" w:eastAsia="Times New Roman" w:hAnsi="Times New Roman" w:cs="Times New Roman"/>
          <w:bCs/>
          <w:sz w:val="44"/>
          <w:szCs w:val="44"/>
        </w:rPr>
        <w:t>(консультаци</w:t>
      </w:r>
      <w:bookmarkStart w:id="0" w:name="_GoBack"/>
      <w:bookmarkEnd w:id="0"/>
      <w:r w:rsidRPr="003E3FC3">
        <w:rPr>
          <w:rFonts w:ascii="Times New Roman" w:eastAsia="Times New Roman" w:hAnsi="Times New Roman" w:cs="Times New Roman"/>
          <w:bCs/>
          <w:sz w:val="44"/>
          <w:szCs w:val="44"/>
        </w:rPr>
        <w:t>я)</w:t>
      </w:r>
      <w:r w:rsidRPr="003E3FC3">
        <w:rPr>
          <w:rFonts w:ascii="Times New Roman" w:eastAsia="Times New Roman" w:hAnsi="Times New Roman" w:cs="Times New Roman"/>
          <w:bCs/>
          <w:sz w:val="56"/>
          <w:szCs w:val="56"/>
        </w:rPr>
        <w:t xml:space="preserve">  </w:t>
      </w:r>
    </w:p>
    <w:p w:rsidR="003E3FC3" w:rsidRDefault="003E3FC3" w:rsidP="003E3FC3">
      <w:pPr>
        <w:pStyle w:val="a4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E3FC3" w:rsidRDefault="003E3FC3" w:rsidP="003E3FC3">
      <w:pPr>
        <w:pStyle w:val="a4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E3FC3" w:rsidRDefault="003E3FC3" w:rsidP="003E3FC3">
      <w:pPr>
        <w:pStyle w:val="a4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03F88" w:rsidRDefault="00B03F88" w:rsidP="003E3FC3">
      <w:pPr>
        <w:pStyle w:val="a4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E3FC3" w:rsidRDefault="003E3FC3" w:rsidP="003E3FC3">
      <w:pPr>
        <w:pStyle w:val="a4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E3FC3" w:rsidRDefault="003E3FC3" w:rsidP="003E3FC3">
      <w:pPr>
        <w:pStyle w:val="a4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E3FC3" w:rsidRPr="00F31CD2" w:rsidRDefault="003E3FC3" w:rsidP="003E3FC3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воспитатель: </w:t>
      </w:r>
      <w:proofErr w:type="spellStart"/>
      <w:r w:rsidR="001D6F12">
        <w:rPr>
          <w:rFonts w:ascii="Times New Roman" w:eastAsia="Times New Roman" w:hAnsi="Times New Roman" w:cs="Times New Roman"/>
          <w:sz w:val="28"/>
          <w:szCs w:val="28"/>
        </w:rPr>
        <w:t>Белоград</w:t>
      </w:r>
      <w:proofErr w:type="spellEnd"/>
      <w:r w:rsidR="001D6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C6B">
        <w:rPr>
          <w:rFonts w:ascii="Times New Roman" w:eastAsia="Times New Roman" w:hAnsi="Times New Roman" w:cs="Times New Roman"/>
          <w:sz w:val="28"/>
          <w:szCs w:val="28"/>
        </w:rPr>
        <w:t>Г.Я.</w:t>
      </w:r>
    </w:p>
    <w:p w:rsidR="003E3FC3" w:rsidRDefault="003E3FC3" w:rsidP="003E3FC3">
      <w:pPr>
        <w:pStyle w:val="a4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3E3FC3" w:rsidRDefault="003E3FC3" w:rsidP="003E3FC3">
      <w:pPr>
        <w:pStyle w:val="a4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3E3FC3" w:rsidRDefault="003E3FC3" w:rsidP="003E3FC3">
      <w:pPr>
        <w:pStyle w:val="a4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3E3FC3" w:rsidRDefault="003E3FC3" w:rsidP="003E3FC3">
      <w:pPr>
        <w:pStyle w:val="a4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3E3FC3" w:rsidRDefault="003E3FC3" w:rsidP="003E3FC3">
      <w:pPr>
        <w:pStyle w:val="a4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3E3FC3" w:rsidRDefault="003E3FC3" w:rsidP="003E3FC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F88" w:rsidRDefault="00B03F88" w:rsidP="003E3FC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FC3" w:rsidRDefault="003E3FC3" w:rsidP="003E3FC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FC3" w:rsidRDefault="003E3FC3" w:rsidP="003E3FC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FC3" w:rsidRPr="00F31CD2" w:rsidRDefault="002F5C6B" w:rsidP="003E3FC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г.Ставрополь</w:t>
      </w:r>
      <w:proofErr w:type="spellEnd"/>
    </w:p>
    <w:p w:rsidR="003E3FC3" w:rsidRPr="003E3FC3" w:rsidRDefault="003E3FC3" w:rsidP="003E3F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современных социокультурных условиях все больше распространяется другой подход, утверждающий, что сущностью любого образования выступает самообразование. Сегодня на смену классическим представлениям о возможности формирования "всесторонне развитой личности" приходит понимание принципиальной незавершенности образования человека. Поток профессиональной информации не только растет, но и качественно обновляется, поэтому саморазвитие признается ведущей ценностью образования. Необходимость в самообразовании как особом виде деятельности профессионала, как образе жизни человека в условиях развитого информационного пространства все время возрастает. Для профессиональной деятельности педагога сегодня недостаточно просто работать в образовательном учреждении и знать свой предмет.</w:t>
      </w:r>
    </w:p>
    <w:p w:rsidR="003E3FC3" w:rsidRPr="003E3FC3" w:rsidRDefault="003E3FC3" w:rsidP="003E3F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педагогической деятельности на современном уровне требований общества необходимо постоянно обновлять и обогащать свой профессиональный потенциал.</w:t>
      </w:r>
    </w:p>
    <w:p w:rsidR="003E3FC3" w:rsidRPr="003E3FC3" w:rsidRDefault="003E3FC3" w:rsidP="003E3F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оставаться профессионалом, требуется непрерывный процесс самообразования. Для этого нужно выделить время, усилия, деньги. </w:t>
      </w:r>
    </w:p>
    <w:p w:rsidR="003E3FC3" w:rsidRPr="003E3FC3" w:rsidRDefault="003E3FC3" w:rsidP="003E3F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самосовершенствование и самовоспитание педагога в принципе невозможно, если он сам не увидит пробелы в общепедагогических знаниях, в знаниях по преподаваемым основам науки, недостаточность своего педагогического инструментария. Приступая к, работе по самовоспитанию и профессиональному самосовершенствованию, педагог должен иметь данные анализа своей работы за определенный период, объективную их оценку и рекомендации коллег по улучшению своей деятельности. Опыт преподавателей, добившихся заметных успехов в профессиональной деятельности путем систематической работы над собой, свидетельствует о том, что работу по самосовершенствованию надо начинать с углубленного анализа собственной педагогической практики, с установления причин, как успехов, так и неудач. Анализируя результаты и процесс собственной деятельности, преподаватель совершает рефлексию, без которой нет понимания закономерностей образовательного процесса, нет поступательного движения к педагогическому мастерству.</w:t>
      </w:r>
    </w:p>
    <w:p w:rsidR="003E3FC3" w:rsidRPr="003E3FC3" w:rsidRDefault="003E3FC3" w:rsidP="003E3F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Самообразование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самостоятельное приобретение знаний из различных источников с учетом интересов и склонностей каждого конкретного человека. Как процесс овладения знаниями, оно тесно связано с самовоспитанием и считается его составной частью. Самообразование помогает адаптироваться в меняющейся социальной и политической среде и вписаться в контекст происходящего. </w:t>
      </w:r>
    </w:p>
    <w:p w:rsidR="003E3FC3" w:rsidRPr="003E3FC3" w:rsidRDefault="003E3FC3" w:rsidP="003E3F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Самообразование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целенаправленная работа педагога по расширению и углублению своих теоретических знаний, совершенствованию имеющихся и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приобретению новых профессиональных навыков и умений в свете современных требований педагогической и психологической наук. </w:t>
      </w:r>
    </w:p>
    <w:p w:rsidR="003E3FC3" w:rsidRPr="003E3FC3" w:rsidRDefault="003E3FC3" w:rsidP="003E3F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между обучением на курсах необходимо заниматься самообразованием, которое расширяет и углубляет знания, полученные на курсах, способствует осмыслению опыта на более высоком теоретическом уровне.</w:t>
      </w:r>
    </w:p>
    <w:p w:rsidR="003E3FC3" w:rsidRPr="003E3FC3" w:rsidRDefault="003E3FC3" w:rsidP="003E3F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необходимо так организовать работу, чтобы самообразование стало потребностью педагогов и воспитателей. Следует создать в коллективе условия, при которых у работников формируется ответственное отношение к своему профессиональному росту и занятиям самообразованием. Это возможно, когда они знают, что от них обязательно потребуют результат. Правило персональной ответственности делает сам процесс самообразования качественным и результативным.</w:t>
      </w:r>
    </w:p>
    <w:p w:rsidR="003E3FC3" w:rsidRPr="003E3FC3" w:rsidRDefault="003E3FC3" w:rsidP="003E3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по самообразованию</w:t>
      </w:r>
    </w:p>
    <w:p w:rsidR="003E3FC3" w:rsidRPr="003E3FC3" w:rsidRDefault="003E3FC3" w:rsidP="003E3FC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Самообразовательная  работа над рефератом по теме </w:t>
      </w:r>
    </w:p>
    <w:p w:rsidR="003E3FC3" w:rsidRPr="003E3FC3" w:rsidRDefault="003E3FC3" w:rsidP="003E3FC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методической, педагогической и предметной литературы.</w:t>
      </w:r>
    </w:p>
    <w:p w:rsidR="003E3FC3" w:rsidRPr="003E3FC3" w:rsidRDefault="003E3FC3" w:rsidP="003E3FC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в Интернете информации по теме</w:t>
      </w:r>
    </w:p>
    <w:p w:rsidR="003E3FC3" w:rsidRPr="003E3FC3" w:rsidRDefault="003E3FC3" w:rsidP="003E3FC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семинаров,  конференций, уроков коллег.</w:t>
      </w:r>
    </w:p>
    <w:p w:rsidR="003E3FC3" w:rsidRPr="003E3FC3" w:rsidRDefault="003E3FC3" w:rsidP="003E3FC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Дискуссии, совещания, обмен опытом с коллегами.</w:t>
      </w:r>
    </w:p>
    <w:p w:rsidR="003E3FC3" w:rsidRPr="003E3FC3" w:rsidRDefault="003E3FC3" w:rsidP="003E3FC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Систематическое прохождение курсов повышения квалификации.</w:t>
      </w:r>
    </w:p>
    <w:p w:rsidR="003E3FC3" w:rsidRPr="003E3FC3" w:rsidRDefault="003E3FC3" w:rsidP="003E3FC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открытых занятий для анализа со стороны коллег.</w:t>
      </w:r>
    </w:p>
    <w:p w:rsidR="003E3FC3" w:rsidRPr="003E3FC3" w:rsidRDefault="003E3FC3" w:rsidP="003E3FC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информационно-компьютерных технологий. </w:t>
      </w:r>
    </w:p>
    <w:p w:rsidR="003E3FC3" w:rsidRPr="003E3FC3" w:rsidRDefault="003E3FC3" w:rsidP="003E3FC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="001D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Общение с коллегами в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городе и в Интернете.</w:t>
      </w:r>
    </w:p>
    <w:p w:rsidR="003E3FC3" w:rsidRPr="003E3FC3" w:rsidRDefault="003E3FC3" w:rsidP="003E3FC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в Интернете.</w:t>
      </w:r>
    </w:p>
    <w:p w:rsidR="003E3FC3" w:rsidRPr="003E3FC3" w:rsidRDefault="003E3FC3" w:rsidP="003E3FC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 своих разработок  на сайтах в Интернете</w:t>
      </w:r>
    </w:p>
    <w:p w:rsidR="003E3FC3" w:rsidRPr="003E3FC3" w:rsidRDefault="003E3FC3" w:rsidP="003E3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для самообразования могут подбираться с учетом индивидуального опыта и профессионального мастерства каждого воспитателя. Они всегда связаны с прогнозируемым результатом (что мы хотим изменить) и направлены на достижение качественно новых результатов работы. Поэтому организацию самообразования педагогов необходимо делать гибкой, позволяющей приобщать каждого сотрудника, активно включать всю работу по самообразованию в педагогический процесс детского сада. При этом очень важны последовательность действий и постепенность в решении задач. Не следует спешить в навязывании тем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жестко требовать составления всевозможных планов и отчетов. В индивидуальной беседе с воспитателем определяется, какая проблема ему интересна или в чем он испытывает затруднения, что нового есть в педагогической практике. Важно убедить педагога в актуальности (необходимости) выбранной или предложенной темы. Есть педагоги, которые самостоятельно интересуются всеми инновациями. Им часто необходима помощь в подборе педагогической литературы по теме. Для воспитателей, обучающихся в вузе, могут не определяться темы для самообразования на этот период. Однако руководитель может предложить педагогу поделиться с коллегами своими новыми знаниями по отдельным предметам.</w:t>
      </w:r>
    </w:p>
    <w:p w:rsidR="003E3FC3" w:rsidRPr="003E3FC3" w:rsidRDefault="003E3FC3" w:rsidP="003E3F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методических мероприятий должна быть подчинена главной цели – стимулированию педагогов в профессиональном самосовершенствовании. Можно объединить нескольких воспитателей в работе над темой, близкой к содержанию годовой задачи ДОУ. Если детский сад готовится к инновационной или экспериментальной работе, то вопросы самообразования включаются в тематику экспериментальной деятельности.</w:t>
      </w:r>
    </w:p>
    <w:p w:rsidR="003E3FC3" w:rsidRPr="003E3FC3" w:rsidRDefault="003E3FC3" w:rsidP="003E3F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– стратег развития своего учреждения. Он создает целый комплекс условий для профессионального роста каждого педагога, первое из которых – это мотивационное условие постепенного вхождения и приучения педагогического коллектива к постоянной работе в плане самообразования.</w:t>
      </w:r>
    </w:p>
    <w:p w:rsidR="003E3FC3" w:rsidRPr="003E3FC3" w:rsidRDefault="003E3FC3" w:rsidP="003E3FC3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составления плана по самообразованию</w:t>
      </w:r>
    </w:p>
    <w:p w:rsidR="003E3FC3" w:rsidRPr="003E3FC3" w:rsidRDefault="003E3FC3" w:rsidP="003E3FC3">
      <w:pPr>
        <w:widowControl w:val="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 основании выбранной темы педагог  разрабатывает личный план работы над поставленной перед собой  проблемой. В плане указываются:</w:t>
      </w:r>
    </w:p>
    <w:p w:rsidR="003E3FC3" w:rsidRPr="003E3FC3" w:rsidRDefault="003E3FC3" w:rsidP="003E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темы</w:t>
      </w:r>
    </w:p>
    <w:p w:rsidR="003E3FC3" w:rsidRPr="003E3FC3" w:rsidRDefault="003E3FC3" w:rsidP="003E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</w:p>
    <w:p w:rsidR="003E3FC3" w:rsidRPr="003E3FC3" w:rsidRDefault="003E3FC3" w:rsidP="003E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3E3FC3" w:rsidRPr="003E3FC3" w:rsidRDefault="003E3FC3" w:rsidP="003E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</w:t>
      </w:r>
    </w:p>
    <w:p w:rsidR="003E3FC3" w:rsidRPr="003E3FC3" w:rsidRDefault="003E3FC3" w:rsidP="003E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</w:t>
      </w:r>
    </w:p>
    <w:p w:rsidR="003E3FC3" w:rsidRPr="003E3FC3" w:rsidRDefault="003E3FC3" w:rsidP="003E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выполнения каждого этапа</w:t>
      </w:r>
    </w:p>
    <w:p w:rsidR="003E3FC3" w:rsidRPr="003E3FC3" w:rsidRDefault="003E3FC3" w:rsidP="003E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и мероприятия,  проводимые в процессе работы над темой</w:t>
      </w:r>
    </w:p>
    <w:p w:rsidR="003E3FC3" w:rsidRPr="003E3FC3" w:rsidRDefault="003E3FC3" w:rsidP="003E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демонстрации результата проделанной работы</w:t>
      </w:r>
    </w:p>
    <w:p w:rsidR="003E3FC3" w:rsidRPr="003E3FC3" w:rsidRDefault="003E3FC3" w:rsidP="003E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отчета по проделанной работе</w:t>
      </w:r>
    </w:p>
    <w:p w:rsidR="003E3FC3" w:rsidRPr="003E3FC3" w:rsidRDefault="003E3FC3" w:rsidP="003E3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окончании работы над темой каждый педагог  должен написать отчет с анализом, выводами и рекомендациями для других педагогов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E3FC3" w:rsidRPr="003E3FC3" w:rsidRDefault="003E3FC3" w:rsidP="003E3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C3" w:rsidRDefault="003E3FC3" w:rsidP="003E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3E3FC3" w:rsidRPr="003E3FC3" w:rsidRDefault="003E3FC3" w:rsidP="003E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3E3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план работы педагога над темой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5135"/>
        <w:gridCol w:w="2566"/>
      </w:tblGrid>
      <w:tr w:rsidR="003E3FC3" w:rsidRPr="003E3FC3">
        <w:trPr>
          <w:tblCellSpacing w:w="0" w:type="dxa"/>
        </w:trPr>
        <w:tc>
          <w:tcPr>
            <w:tcW w:w="2235" w:type="dxa"/>
            <w:hideMark/>
          </w:tcPr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5385" w:type="dxa"/>
            <w:hideMark/>
          </w:tcPr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640" w:type="dxa"/>
            <w:hideMark/>
          </w:tcPr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</w:tr>
      <w:tr w:rsidR="003E3FC3" w:rsidRPr="003E3FC3">
        <w:trPr>
          <w:tblCellSpacing w:w="0" w:type="dxa"/>
        </w:trPr>
        <w:tc>
          <w:tcPr>
            <w:tcW w:w="2235" w:type="dxa"/>
            <w:vAlign w:val="center"/>
            <w:hideMark/>
          </w:tcPr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Диагностический</w:t>
            </w:r>
          </w:p>
        </w:tc>
        <w:tc>
          <w:tcPr>
            <w:tcW w:w="5385" w:type="dxa"/>
            <w:vAlign w:val="center"/>
            <w:hideMark/>
          </w:tcPr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    Анализ затруднений. </w:t>
            </w:r>
          </w:p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 Постановка проблемы.</w:t>
            </w:r>
          </w:p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 Изучение литературы по проблеме, имеющегося опыта.</w:t>
            </w:r>
          </w:p>
        </w:tc>
        <w:tc>
          <w:tcPr>
            <w:tcW w:w="2640" w:type="dxa"/>
            <w:vAlign w:val="center"/>
            <w:hideMark/>
          </w:tcPr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год работы над темой.</w:t>
            </w:r>
          </w:p>
        </w:tc>
      </w:tr>
      <w:tr w:rsidR="003E3FC3" w:rsidRPr="003E3FC3">
        <w:trPr>
          <w:tblCellSpacing w:w="0" w:type="dxa"/>
        </w:trPr>
        <w:tc>
          <w:tcPr>
            <w:tcW w:w="2235" w:type="dxa"/>
            <w:vAlign w:val="center"/>
            <w:hideMark/>
          </w:tcPr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Прогностический</w:t>
            </w:r>
          </w:p>
        </w:tc>
        <w:tc>
          <w:tcPr>
            <w:tcW w:w="5385" w:type="dxa"/>
            <w:vAlign w:val="center"/>
            <w:hideMark/>
          </w:tcPr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    Определение цели и задач работы над темой. </w:t>
            </w:r>
          </w:p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 Разработка системы мер, направленных на решение проблемы.</w:t>
            </w:r>
          </w:p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 Прогнозирование результатов.</w:t>
            </w:r>
          </w:p>
        </w:tc>
        <w:tc>
          <w:tcPr>
            <w:tcW w:w="2640" w:type="dxa"/>
            <w:vAlign w:val="center"/>
            <w:hideMark/>
          </w:tcPr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год работы над темой.</w:t>
            </w:r>
          </w:p>
        </w:tc>
      </w:tr>
      <w:tr w:rsidR="003E3FC3" w:rsidRPr="003E3FC3">
        <w:trPr>
          <w:tblCellSpacing w:w="0" w:type="dxa"/>
        </w:trPr>
        <w:tc>
          <w:tcPr>
            <w:tcW w:w="2235" w:type="dxa"/>
            <w:vAlign w:val="center"/>
            <w:hideMark/>
          </w:tcPr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Практический</w:t>
            </w:r>
          </w:p>
        </w:tc>
        <w:tc>
          <w:tcPr>
            <w:tcW w:w="5385" w:type="dxa"/>
            <w:vAlign w:val="center"/>
            <w:hideMark/>
          </w:tcPr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       Внедрение ППО, системы мер, направленных на решение проблемы. </w:t>
            </w:r>
          </w:p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  Формирование методического комплекса.</w:t>
            </w:r>
          </w:p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  Отслеживание процесса, текущих, промежуточных результатов.</w:t>
            </w:r>
          </w:p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  Корректировка работы.</w:t>
            </w:r>
          </w:p>
        </w:tc>
        <w:tc>
          <w:tcPr>
            <w:tcW w:w="2640" w:type="dxa"/>
            <w:vAlign w:val="center"/>
            <w:hideMark/>
          </w:tcPr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год; (III), (IV).</w:t>
            </w:r>
          </w:p>
        </w:tc>
      </w:tr>
      <w:tr w:rsidR="003E3FC3" w:rsidRPr="003E3FC3">
        <w:trPr>
          <w:tblCellSpacing w:w="0" w:type="dxa"/>
        </w:trPr>
        <w:tc>
          <w:tcPr>
            <w:tcW w:w="2235" w:type="dxa"/>
            <w:vAlign w:val="center"/>
            <w:hideMark/>
          </w:tcPr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 Обобщающий</w:t>
            </w:r>
          </w:p>
        </w:tc>
        <w:tc>
          <w:tcPr>
            <w:tcW w:w="5385" w:type="dxa"/>
            <w:vAlign w:val="center"/>
            <w:hideMark/>
          </w:tcPr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    Подведение итогов. </w:t>
            </w:r>
          </w:p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 Оформление результатов работы по теме самообразования.</w:t>
            </w:r>
          </w:p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 Представление материалов.</w:t>
            </w:r>
          </w:p>
        </w:tc>
        <w:tc>
          <w:tcPr>
            <w:tcW w:w="2640" w:type="dxa"/>
            <w:vAlign w:val="center"/>
            <w:hideMark/>
          </w:tcPr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год, (IV), (V).</w:t>
            </w:r>
          </w:p>
        </w:tc>
      </w:tr>
      <w:tr w:rsidR="003E3FC3" w:rsidRPr="003E3FC3">
        <w:trPr>
          <w:tblCellSpacing w:w="0" w:type="dxa"/>
        </w:trPr>
        <w:tc>
          <w:tcPr>
            <w:tcW w:w="2235" w:type="dxa"/>
            <w:vAlign w:val="center"/>
            <w:hideMark/>
          </w:tcPr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V. Внедренческий</w:t>
            </w:r>
          </w:p>
        </w:tc>
        <w:tc>
          <w:tcPr>
            <w:tcW w:w="5385" w:type="dxa"/>
            <w:vAlign w:val="center"/>
            <w:hideMark/>
          </w:tcPr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    Использование опыта самим педагогом в процессе дальнейшей работы. </w:t>
            </w:r>
          </w:p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 Распространение.</w:t>
            </w:r>
          </w:p>
        </w:tc>
        <w:tc>
          <w:tcPr>
            <w:tcW w:w="2640" w:type="dxa"/>
            <w:vAlign w:val="center"/>
            <w:hideMark/>
          </w:tcPr>
          <w:p w:rsidR="003E3FC3" w:rsidRPr="003E3FC3" w:rsidRDefault="003E3FC3" w:rsidP="003E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дальнейшей педагогической деятельности.</w:t>
            </w:r>
          </w:p>
        </w:tc>
      </w:tr>
    </w:tbl>
    <w:p w:rsidR="003E3FC3" w:rsidRPr="003E3FC3" w:rsidRDefault="003E3FC3" w:rsidP="003E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C3" w:rsidRPr="003E3FC3" w:rsidRDefault="003E3FC3" w:rsidP="003E3FC3">
      <w:pPr>
        <w:tabs>
          <w:tab w:val="left" w:pos="26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Оформление педагогического портфоли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</w:t>
      </w:r>
      <w:r w:rsidRPr="003E3FC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3E3FC3" w:rsidRPr="003E3FC3" w:rsidRDefault="003E3FC3" w:rsidP="003E3F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менный педагог может иметь широк</w:t>
      </w:r>
      <w:r w:rsidRPr="003E3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ий спектр деятельности, результаты которого невозможно собрать в одном документе. Поэтому желательно составить портфолио, объединяющее все аспекты работы воспитателя. Заинтересованный в своем успехе и карьере педагог оформляет два варианта портфолио: в электронном и бумажном виде.</w:t>
      </w:r>
    </w:p>
    <w:p w:rsidR="003E3FC3" w:rsidRPr="003E3FC3" w:rsidRDefault="003E3FC3" w:rsidP="003E3FC3">
      <w:pPr>
        <w:spacing w:after="0" w:line="270" w:lineRule="atLeast"/>
        <w:ind w:firstLine="708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Портфолио - это способ фиксирования, накопления материалов, демонстрирующих уровень профессионализма учителя и умение решать задачи своей профессиональной деятельности. </w:t>
      </w:r>
    </w:p>
    <w:p w:rsidR="003E3FC3" w:rsidRPr="003E3FC3" w:rsidRDefault="003E3FC3" w:rsidP="003E3FC3">
      <w:pPr>
        <w:spacing w:after="0" w:line="270" w:lineRule="atLeast"/>
        <w:ind w:firstLine="708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lang w:eastAsia="ru-RU"/>
        </w:rPr>
        <w:t>Портфолио воспитателя  показывает уровень подготовленности педагога и уровень активности в разнообразных видах деятельности.</w:t>
      </w:r>
    </w:p>
    <w:p w:rsidR="003E3FC3" w:rsidRPr="003E3FC3" w:rsidRDefault="003E3FC3" w:rsidP="003E3FC3">
      <w:pPr>
        <w:spacing w:after="0" w:line="270" w:lineRule="atLeast"/>
        <w:ind w:firstLine="708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lang w:eastAsia="ru-RU"/>
        </w:rPr>
        <w:t>Электронное портфолио педагога - это веб-базиро</w:t>
      </w:r>
      <w:r w:rsidR="001D6F12">
        <w:rPr>
          <w:rFonts w:ascii="Times New Roman" w:eastAsia="Times New Roman" w:hAnsi="Times New Roman" w:cs="Times New Roman"/>
          <w:sz w:val="28"/>
          <w:lang w:eastAsia="ru-RU"/>
        </w:rPr>
        <w:t>ванный ресурс, сайт воспитателя</w:t>
      </w:r>
      <w:r w:rsidRPr="003E3FC3">
        <w:rPr>
          <w:rFonts w:ascii="Times New Roman" w:eastAsia="Times New Roman" w:hAnsi="Times New Roman" w:cs="Times New Roman"/>
          <w:sz w:val="28"/>
          <w:lang w:eastAsia="ru-RU"/>
        </w:rPr>
        <w:t>, который отражает индивидуальность и профессиональные достижения владельца.</w:t>
      </w:r>
    </w:p>
    <w:p w:rsidR="003E3FC3" w:rsidRPr="003E3FC3" w:rsidRDefault="003E3FC3" w:rsidP="003E3FC3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созданию портфолио</w:t>
      </w:r>
    </w:p>
    <w:p w:rsidR="003E3FC3" w:rsidRPr="003E3FC3" w:rsidRDefault="003E3FC3" w:rsidP="003E3FC3">
      <w:pPr>
        <w:shd w:val="clear" w:color="auto" w:fill="FFFFFF"/>
        <w:spacing w:before="100" w:beforeAutospacing="1" w:after="100" w:afterAutospacing="1" w:line="315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составление портфолио с общих сведений о себе. Пропишите фамилию, имя и отчество красивым, хорошо читаемым шрифтом. Укажите </w:t>
      </w:r>
      <w:hyperlink r:id="rId4" w:history="1">
        <w:r w:rsidRPr="003E3FC3">
          <w:rPr>
            <w:rFonts w:ascii="Times New Roman" w:eastAsia="Times New Roman" w:hAnsi="Times New Roman" w:cs="Times New Roman"/>
            <w:sz w:val="28"/>
            <w:lang w:eastAsia="ru-RU"/>
          </w:rPr>
          <w:t>год</w:t>
        </w:r>
      </w:hyperlink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рождения, образование – основную специальность и квалификацию согласно диплому. Если дипломов несколько, перечислите все. Напишите о трудовом и педагогическом стаже работы и не забывайте постоянно обновлять этот раздел. </w:t>
      </w:r>
    </w:p>
    <w:p w:rsidR="003E3FC3" w:rsidRPr="003E3FC3" w:rsidRDefault="003E3FC3" w:rsidP="003E3FC3">
      <w:pPr>
        <w:shd w:val="clear" w:color="auto" w:fill="FFFFFF"/>
        <w:spacing w:before="100" w:beforeAutospacing="1" w:after="100" w:afterAutospacing="1" w:line="315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раздел участия в МО, в конкурсах, конференциях.</w:t>
      </w:r>
    </w:p>
    <w:p w:rsidR="003E3FC3" w:rsidRPr="003E3FC3" w:rsidRDefault="003E3FC3" w:rsidP="003E3FC3">
      <w:pPr>
        <w:shd w:val="clear" w:color="auto" w:fill="FFFFFF"/>
        <w:spacing w:before="100" w:beforeAutospacing="1" w:after="100" w:afterAutospacing="1" w:line="315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Приложите к портфолио копии грамот, наград и благодарственных писем. Все эти документы позволяют составить мнение о индивидуальном развитии педагога. Указывайте эти достижения в порядке значимости, так как обычно на последние строчки обращают меньше внимания.</w:t>
      </w:r>
    </w:p>
    <w:p w:rsidR="003E3FC3" w:rsidRPr="003E3FC3" w:rsidRDefault="003E3FC3" w:rsidP="003E3FC3">
      <w:pPr>
        <w:shd w:val="clear" w:color="auto" w:fill="FFFFFF"/>
        <w:spacing w:before="100" w:beforeAutospacing="1" w:after="100" w:afterAutospacing="1" w:line="315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свои разработки занятий, конспектов развлечений и т.д.</w:t>
      </w:r>
    </w:p>
    <w:p w:rsidR="003E3FC3" w:rsidRPr="003E3FC3" w:rsidRDefault="003E3FC3" w:rsidP="003E3FC3">
      <w:pPr>
        <w:shd w:val="clear" w:color="auto" w:fill="FFFFFF"/>
        <w:spacing w:before="100" w:beforeAutospacing="1" w:after="100" w:afterAutospacing="1" w:line="315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раздел – «Результаты педагогической деятельности». В нем нужно собрать материалы, которые подтверждают степень освоения </w:t>
      </w:r>
      <w:r w:rsidR="001D6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программы, привести анализ </w:t>
      </w:r>
      <w:hyperlink r:id="rId5" w:history="1">
        <w:r w:rsidRPr="003E3FC3">
          <w:rPr>
            <w:rFonts w:ascii="Times New Roman" w:eastAsia="Times New Roman" w:hAnsi="Times New Roman" w:cs="Times New Roman"/>
            <w:sz w:val="28"/>
            <w:lang w:eastAsia="ru-RU"/>
          </w:rPr>
          <w:t>деятельности</w:t>
        </w:r>
      </w:hyperlink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педагога на основании контрольных срезов, конкурсов и олимпиад, в которых участвовали ученики. Здесь же укажите результаты</w:t>
      </w:r>
      <w:r w:rsidR="001D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материалы дадут возможность получить представление о динамике результатов деятельности педагога.</w:t>
      </w:r>
    </w:p>
    <w:p w:rsidR="003E3FC3" w:rsidRDefault="003E3FC3" w:rsidP="003E3FC3">
      <w:pPr>
        <w:shd w:val="clear" w:color="auto" w:fill="FFFFFF"/>
        <w:spacing w:before="100" w:beforeAutospacing="1" w:after="100" w:afterAutospacing="1" w:line="315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E3F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E3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раздел самообразования педагога, где укажите тему, цель, задачи, актуальность, итог, форму отчета.</w:t>
      </w:r>
    </w:p>
    <w:p w:rsidR="00815D8D" w:rsidRPr="003E3FC3" w:rsidRDefault="003E3FC3" w:rsidP="003E3FC3">
      <w:pPr>
        <w:shd w:val="clear" w:color="auto" w:fill="FFFFFF"/>
        <w:spacing w:before="100" w:beforeAutospacing="1" w:after="100" w:afterAutospacing="1" w:line="31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больше информации, методов и инструментов в своей работе использует педагог, тем больше эффект от его работы. Но какой бы современный компьютер и самый быстрый Интернет педагогу не обеспечить, самое главное – это желание педагога работать над собой и способность педагога творить, учиться, экспериментировать и делиться своими знаниями и опытом, приобретенными в процессе самообразования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E3FC3" w:rsidRPr="003E3FC3" w:rsidRDefault="003E3FC3"/>
    <w:sectPr w:rsidR="003E3FC3" w:rsidRPr="003E3FC3" w:rsidSect="003E3FC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C3"/>
    <w:rsid w:val="001D6F12"/>
    <w:rsid w:val="0025682C"/>
    <w:rsid w:val="002F5C6B"/>
    <w:rsid w:val="003E3FC3"/>
    <w:rsid w:val="00815D8D"/>
    <w:rsid w:val="00B0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51B8-23E3-423B-BEB3-2955B03C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FC3"/>
    <w:rPr>
      <w:color w:val="4A68B1"/>
      <w:u w:val="single"/>
    </w:rPr>
  </w:style>
  <w:style w:type="paragraph" w:customStyle="1" w:styleId="c0">
    <w:name w:val="c0"/>
    <w:basedOn w:val="a"/>
    <w:rsid w:val="003E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3FC3"/>
  </w:style>
  <w:style w:type="character" w:customStyle="1" w:styleId="c2">
    <w:name w:val="c2"/>
    <w:basedOn w:val="a0"/>
    <w:rsid w:val="003E3FC3"/>
  </w:style>
  <w:style w:type="paragraph" w:styleId="a4">
    <w:name w:val="No Spacing"/>
    <w:uiPriority w:val="1"/>
    <w:qFormat/>
    <w:rsid w:val="003E3FC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kprosto.ru/kak-58162-kak-zapolnit-zayavlenie-o-podtverzhdenii-osnovnogo-vida-ekonomicheskoy-deyatelnosti" TargetMode="External"/><Relationship Id="rId4" Type="http://schemas.openxmlformats.org/officeDocument/2006/relationships/hyperlink" Target="http://www.kakprosto.ru/kak-7320-sdelat-svoimi-rukami-otkrytki-na-novyy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2014-11-18T07:57:00Z</cp:lastPrinted>
  <dcterms:created xsi:type="dcterms:W3CDTF">2017-03-21T12:16:00Z</dcterms:created>
  <dcterms:modified xsi:type="dcterms:W3CDTF">2017-03-21T12:16:00Z</dcterms:modified>
</cp:coreProperties>
</file>